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D2" w:rsidRPr="00AB6095" w:rsidRDefault="00B82B3E" w:rsidP="00721AD2">
      <w:pPr>
        <w:jc w:val="center"/>
        <w:rPr>
          <w:rFonts w:ascii="华文中宋" w:eastAsia="华文中宋" w:hAnsi="华文中宋"/>
          <w:b/>
          <w:sz w:val="44"/>
          <w:szCs w:val="44"/>
        </w:rPr>
      </w:pPr>
      <w:r>
        <w:rPr>
          <w:rFonts w:ascii="华文中宋" w:eastAsia="华文中宋" w:hAnsi="华文中宋" w:hint="eastAsia"/>
          <w:b/>
          <w:sz w:val="44"/>
          <w:szCs w:val="44"/>
        </w:rPr>
        <w:t>党员和</w:t>
      </w:r>
      <w:r w:rsidR="00794581">
        <w:rPr>
          <w:rFonts w:ascii="华文中宋" w:eastAsia="华文中宋" w:hAnsi="华文中宋" w:hint="eastAsia"/>
          <w:b/>
          <w:sz w:val="44"/>
          <w:szCs w:val="44"/>
        </w:rPr>
        <w:t>教职工</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bookmarkStart w:id="0" w:name="_GoBack"/>
      <w:bookmarkEnd w:id="0"/>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6F4B7E">
        <w:rPr>
          <w:rFonts w:ascii="黑体" w:eastAsia="黑体" w:hAnsi="宋体" w:hint="eastAsia"/>
          <w:b/>
          <w:sz w:val="28"/>
          <w:szCs w:val="28"/>
        </w:rPr>
        <w:t>8</w:t>
      </w:r>
      <w:r>
        <w:rPr>
          <w:rFonts w:ascii="黑体" w:eastAsia="黑体" w:hAnsi="宋体" w:hint="eastAsia"/>
          <w:b/>
          <w:sz w:val="28"/>
          <w:szCs w:val="28"/>
        </w:rPr>
        <w:t>-201</w:t>
      </w:r>
      <w:r w:rsidR="006F4B7E">
        <w:rPr>
          <w:rFonts w:ascii="黑体" w:eastAsia="黑体" w:hAnsi="宋体" w:hint="eastAsia"/>
          <w:b/>
          <w:sz w:val="28"/>
          <w:szCs w:val="28"/>
        </w:rPr>
        <w:t>9</w:t>
      </w:r>
      <w:r>
        <w:rPr>
          <w:rFonts w:ascii="黑体" w:eastAsia="黑体" w:hAnsi="宋体" w:hint="eastAsia"/>
          <w:b/>
          <w:sz w:val="28"/>
          <w:szCs w:val="28"/>
        </w:rPr>
        <w:t>学年第</w:t>
      </w:r>
      <w:r w:rsidR="006F4B7E">
        <w:rPr>
          <w:rFonts w:ascii="黑体" w:eastAsia="黑体" w:hAnsi="宋体" w:hint="eastAsia"/>
          <w:b/>
          <w:sz w:val="28"/>
          <w:szCs w:val="28"/>
        </w:rPr>
        <w:t>1</w:t>
      </w:r>
      <w:r>
        <w:rPr>
          <w:rFonts w:ascii="黑体" w:eastAsia="黑体" w:hAnsi="宋体" w:hint="eastAsia"/>
          <w:b/>
          <w:sz w:val="28"/>
          <w:szCs w:val="28"/>
        </w:rPr>
        <w:t>学期  第</w:t>
      </w:r>
      <w:r w:rsidR="006F4B7E">
        <w:rPr>
          <w:rFonts w:ascii="黑体" w:eastAsia="黑体" w:hAnsi="宋体" w:hint="eastAsia"/>
          <w:b/>
          <w:sz w:val="28"/>
          <w:szCs w:val="28"/>
        </w:rPr>
        <w:t>1</w:t>
      </w:r>
      <w:r>
        <w:rPr>
          <w:rFonts w:ascii="黑体" w:eastAsia="黑体" w:hAnsi="宋体" w:hint="eastAsia"/>
          <w:b/>
          <w:sz w:val="28"/>
          <w:szCs w:val="28"/>
        </w:rPr>
        <w:t>期）</w:t>
      </w:r>
    </w:p>
    <w:p w:rsidR="00721AD2" w:rsidRPr="009626E8" w:rsidRDefault="00101243" w:rsidP="00721AD2">
      <w:pPr>
        <w:pBdr>
          <w:bottom w:val="single" w:sz="12" w:space="1"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党委宣传部编</w:t>
      </w:r>
      <w:proofErr w:type="gramStart"/>
      <w:r w:rsidR="00721AD2" w:rsidRPr="009626E8">
        <w:rPr>
          <w:rFonts w:ascii="楷体" w:eastAsia="楷体" w:hAnsi="楷体" w:hint="eastAsia"/>
          <w:b/>
          <w:sz w:val="24"/>
        </w:rPr>
        <w:t xml:space="preserve">　　　　　　　　　　</w:t>
      </w:r>
      <w:proofErr w:type="gramEnd"/>
      <w:r>
        <w:rPr>
          <w:rFonts w:ascii="楷体" w:eastAsia="楷体" w:hAnsi="楷体" w:hint="eastAsia"/>
          <w:b/>
          <w:sz w:val="24"/>
        </w:rPr>
        <w:t xml:space="preserve">       </w:t>
      </w:r>
      <w:r w:rsidR="00721AD2" w:rsidRPr="009626E8">
        <w:rPr>
          <w:rFonts w:ascii="楷体" w:eastAsia="楷体" w:hAnsi="楷体" w:hint="eastAsia"/>
          <w:b/>
          <w:sz w:val="24"/>
        </w:rPr>
        <w:t>20</w:t>
      </w:r>
      <w:r w:rsidR="008A69D0">
        <w:rPr>
          <w:rFonts w:ascii="楷体" w:eastAsia="楷体" w:hAnsi="楷体" w:hint="eastAsia"/>
          <w:b/>
          <w:sz w:val="24"/>
        </w:rPr>
        <w:t>1</w:t>
      </w:r>
      <w:r w:rsidR="006F4B7E">
        <w:rPr>
          <w:rFonts w:ascii="楷体" w:eastAsia="楷体" w:hAnsi="楷体" w:hint="eastAsia"/>
          <w:b/>
          <w:sz w:val="24"/>
        </w:rPr>
        <w:t>9</w:t>
      </w:r>
      <w:r w:rsidR="00721AD2" w:rsidRPr="009626E8">
        <w:rPr>
          <w:rFonts w:ascii="楷体" w:eastAsia="楷体" w:hAnsi="楷体" w:hint="eastAsia"/>
          <w:b/>
          <w:sz w:val="24"/>
        </w:rPr>
        <w:t>年</w:t>
      </w:r>
      <w:r w:rsidR="006F4B7E">
        <w:rPr>
          <w:rFonts w:ascii="楷体" w:eastAsia="楷体" w:hAnsi="楷体" w:hint="eastAsia"/>
          <w:b/>
          <w:sz w:val="24"/>
        </w:rPr>
        <w:t>9</w:t>
      </w:r>
      <w:r w:rsidR="00721AD2" w:rsidRPr="009626E8">
        <w:rPr>
          <w:rFonts w:ascii="楷体" w:eastAsia="楷体" w:hAnsi="楷体" w:hint="eastAsia"/>
          <w:b/>
          <w:sz w:val="24"/>
        </w:rPr>
        <w:t>月</w:t>
      </w:r>
      <w:r w:rsidR="00B020A9">
        <w:rPr>
          <w:rFonts w:ascii="楷体" w:eastAsia="楷体" w:hAnsi="楷体" w:hint="eastAsia"/>
          <w:b/>
          <w:sz w:val="24"/>
        </w:rPr>
        <w:t>1</w:t>
      </w:r>
      <w:r w:rsidR="006F4B7E">
        <w:rPr>
          <w:rFonts w:ascii="楷体" w:eastAsia="楷体" w:hAnsi="楷体" w:hint="eastAsia"/>
          <w:b/>
          <w:sz w:val="24"/>
        </w:rPr>
        <w:t>2</w:t>
      </w:r>
      <w:r w:rsidR="00721AD2" w:rsidRPr="009626E8">
        <w:rPr>
          <w:rFonts w:ascii="楷体" w:eastAsia="楷体" w:hAnsi="楷体" w:hint="eastAsia"/>
          <w:b/>
          <w:sz w:val="24"/>
        </w:rPr>
        <w:t>日</w:t>
      </w:r>
    </w:p>
    <w:p w:rsidR="00142BA7" w:rsidRPr="00F16B50"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A75450" w:rsidRDefault="00A75450" w:rsidP="00997C1D">
      <w:pPr>
        <w:widowControl/>
        <w:rPr>
          <w:rFonts w:ascii="黑体" w:eastAsia="黑体"/>
          <w:b/>
          <w:bCs/>
          <w:color w:val="000000"/>
          <w:sz w:val="30"/>
          <w:szCs w:val="30"/>
        </w:rPr>
      </w:pPr>
    </w:p>
    <w:p w:rsidR="00997C1D" w:rsidRPr="00997C1D" w:rsidRDefault="00997C1D" w:rsidP="00997C1D">
      <w:pPr>
        <w:widowControl/>
        <w:rPr>
          <w:rFonts w:ascii="黑体" w:eastAsia="黑体"/>
          <w:b/>
          <w:bCs/>
          <w:color w:val="000000"/>
          <w:sz w:val="30"/>
          <w:szCs w:val="30"/>
        </w:rPr>
      </w:pPr>
    </w:p>
    <w:p w:rsidR="00B020A9" w:rsidRPr="006F4B7E" w:rsidRDefault="006F4B7E" w:rsidP="006F4B7E">
      <w:pPr>
        <w:pStyle w:val="ab"/>
        <w:numPr>
          <w:ilvl w:val="0"/>
          <w:numId w:val="4"/>
        </w:numPr>
        <w:ind w:firstLineChars="0"/>
        <w:rPr>
          <w:rFonts w:ascii="微软雅黑" w:eastAsia="微软雅黑" w:hAnsi="微软雅黑" w:hint="eastAsia"/>
          <w:b/>
          <w:bCs/>
          <w:color w:val="333333"/>
          <w:kern w:val="36"/>
          <w:sz w:val="32"/>
          <w:szCs w:val="32"/>
        </w:rPr>
      </w:pPr>
      <w:r w:rsidRPr="006F4B7E">
        <w:rPr>
          <w:rFonts w:ascii="微软雅黑" w:eastAsia="微软雅黑" w:hAnsi="微软雅黑" w:hint="eastAsia"/>
          <w:b/>
          <w:bCs/>
          <w:color w:val="333333"/>
          <w:kern w:val="36"/>
          <w:sz w:val="32"/>
          <w:szCs w:val="32"/>
        </w:rPr>
        <w:t>习近平总书记在2018年全国教育大会上的讲话要点</w:t>
      </w:r>
    </w:p>
    <w:p w:rsidR="006F4B7E" w:rsidRPr="006F4B7E" w:rsidRDefault="006F4B7E" w:rsidP="006F4B7E">
      <w:pPr>
        <w:pStyle w:val="ab"/>
        <w:numPr>
          <w:ilvl w:val="0"/>
          <w:numId w:val="4"/>
        </w:numPr>
        <w:ind w:firstLineChars="0"/>
        <w:jc w:val="left"/>
        <w:rPr>
          <w:rFonts w:ascii="微软雅黑" w:eastAsia="微软雅黑" w:hAnsi="微软雅黑" w:hint="eastAsia"/>
          <w:b/>
          <w:bCs/>
          <w:color w:val="333333"/>
          <w:kern w:val="36"/>
          <w:sz w:val="32"/>
          <w:szCs w:val="32"/>
        </w:rPr>
      </w:pPr>
      <w:r w:rsidRPr="006F4B7E">
        <w:rPr>
          <w:rFonts w:ascii="微软雅黑" w:eastAsia="微软雅黑" w:hAnsi="微软雅黑" w:hint="eastAsia"/>
          <w:b/>
          <w:bCs/>
          <w:color w:val="333333"/>
          <w:kern w:val="36"/>
          <w:sz w:val="32"/>
          <w:szCs w:val="32"/>
        </w:rPr>
        <w:t>关于学习贯彻习近平总书记给中央美术学院老教授重要回信精神的通知</w:t>
      </w:r>
    </w:p>
    <w:p w:rsidR="006F4B7E" w:rsidRPr="006F4B7E" w:rsidRDefault="006F4B7E" w:rsidP="006F4B7E">
      <w:pPr>
        <w:ind w:left="312"/>
        <w:jc w:val="left"/>
        <w:rPr>
          <w:rFonts w:ascii="黑体" w:eastAsia="黑体"/>
          <w:b/>
          <w:bCs/>
          <w:color w:val="000000"/>
          <w:sz w:val="30"/>
          <w:szCs w:val="30"/>
        </w:rPr>
      </w:pPr>
    </w:p>
    <w:p w:rsidR="002552C0" w:rsidRPr="00B020A9" w:rsidRDefault="002552C0" w:rsidP="00997C1D">
      <w:pPr>
        <w:widowControl/>
        <w:ind w:firstLineChars="198" w:firstLine="596"/>
        <w:rPr>
          <w:rFonts w:ascii="黑体" w:eastAsia="黑体" w:hAnsi="Calibri"/>
          <w:b/>
          <w:bCs/>
          <w:color w:val="000000"/>
          <w:sz w:val="30"/>
          <w:szCs w:val="30"/>
        </w:rPr>
      </w:pPr>
    </w:p>
    <w:p w:rsidR="002548CA" w:rsidRPr="00A75450" w:rsidRDefault="002548CA" w:rsidP="00794581">
      <w:pPr>
        <w:widowControl/>
        <w:spacing w:line="305" w:lineRule="atLeast"/>
        <w:jc w:val="center"/>
        <w:rPr>
          <w:rFonts w:ascii="黑体" w:eastAsia="黑体" w:hAnsi="黑体"/>
          <w:bCs/>
          <w:kern w:val="28"/>
          <w:sz w:val="28"/>
          <w:szCs w:val="28"/>
        </w:rPr>
      </w:pPr>
    </w:p>
    <w:p w:rsidR="007E6BEA" w:rsidRDefault="007E6BEA" w:rsidP="002548CA">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6F4B7E" w:rsidRDefault="006F4B7E" w:rsidP="006F4B7E">
      <w:pPr>
        <w:widowControl/>
        <w:spacing w:after="336" w:line="420" w:lineRule="atLeast"/>
        <w:jc w:val="center"/>
        <w:rPr>
          <w:rFonts w:ascii="FangSong_GB2312" w:hAnsi="FangSong_GB2312" w:cs="Arial" w:hint="eastAsia"/>
          <w:color w:val="333333"/>
          <w:kern w:val="0"/>
          <w:sz w:val="19"/>
          <w:szCs w:val="19"/>
        </w:rPr>
      </w:pPr>
      <w:r>
        <w:rPr>
          <w:rFonts w:ascii="微软雅黑" w:eastAsia="微软雅黑" w:hAnsi="微软雅黑" w:hint="eastAsia"/>
          <w:b/>
          <w:bCs/>
          <w:color w:val="333333"/>
          <w:kern w:val="36"/>
          <w:sz w:val="32"/>
          <w:szCs w:val="32"/>
        </w:rPr>
        <w:lastRenderedPageBreak/>
        <w:t>习近平总书记在2018年全国教育大会上的讲话要点</w:t>
      </w:r>
    </w:p>
    <w:p w:rsidR="006F4B7E" w:rsidRPr="00F405A0" w:rsidRDefault="006F4B7E" w:rsidP="006F4B7E">
      <w:pPr>
        <w:widowControl/>
        <w:spacing w:line="500" w:lineRule="exact"/>
        <w:ind w:firstLineChars="200" w:firstLine="640"/>
        <w:rPr>
          <w:rFonts w:ascii="Arial" w:hAnsi="Arial" w:cs="Arial"/>
          <w:color w:val="333333"/>
          <w:kern w:val="0"/>
          <w:sz w:val="32"/>
          <w:szCs w:val="32"/>
        </w:rPr>
      </w:pPr>
      <w:r w:rsidRPr="00F405A0">
        <w:rPr>
          <w:rFonts w:ascii="FangSong_GB2312" w:hAnsi="FangSong_GB2312" w:cs="Arial"/>
          <w:color w:val="333333"/>
          <w:kern w:val="0"/>
          <w:sz w:val="32"/>
          <w:szCs w:val="32"/>
        </w:rPr>
        <w:t>9</w:t>
      </w:r>
      <w:r w:rsidRPr="00F405A0">
        <w:rPr>
          <w:rFonts w:ascii="FangSong_GB2312" w:hAnsi="FangSong_GB2312" w:cs="Arial"/>
          <w:color w:val="333333"/>
          <w:kern w:val="0"/>
          <w:sz w:val="32"/>
          <w:szCs w:val="32"/>
        </w:rPr>
        <w:t>月</w:t>
      </w:r>
      <w:r w:rsidRPr="00F405A0">
        <w:rPr>
          <w:rFonts w:ascii="FangSong_GB2312" w:hAnsi="FangSong_GB2312" w:cs="Arial"/>
          <w:color w:val="333333"/>
          <w:kern w:val="0"/>
          <w:sz w:val="32"/>
          <w:szCs w:val="32"/>
        </w:rPr>
        <w:t>10</w:t>
      </w:r>
      <w:r w:rsidRPr="00F405A0">
        <w:rPr>
          <w:rFonts w:ascii="FangSong_GB2312" w:hAnsi="FangSong_GB2312" w:cs="Arial"/>
          <w:color w:val="333333"/>
          <w:kern w:val="0"/>
          <w:sz w:val="32"/>
          <w:szCs w:val="32"/>
        </w:rPr>
        <w:t>日，全国教育大会在北京召开。中共中央总书记、国家主席、中央军委主席习近平出席会议并发表重要讲话，代表党中央向全国广大教师和教育工作者致以节日的热烈祝贺和诚挚问候。</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习近平在讲话中指出，党的十九大从新时代坚持和发展中国特色社会主义的战略高度，</w:t>
      </w:r>
      <w:proofErr w:type="gramStart"/>
      <w:r w:rsidRPr="00F405A0">
        <w:rPr>
          <w:rFonts w:ascii="Arial" w:hAnsi="Arial" w:cs="Arial"/>
          <w:color w:val="333333"/>
          <w:kern w:val="0"/>
          <w:sz w:val="32"/>
          <w:szCs w:val="32"/>
        </w:rPr>
        <w:t>作出</w:t>
      </w:r>
      <w:proofErr w:type="gramEnd"/>
      <w:r w:rsidRPr="00F405A0">
        <w:rPr>
          <w:rFonts w:ascii="Arial" w:hAnsi="Arial" w:cs="Arial"/>
          <w:color w:val="333333"/>
          <w:kern w:val="0"/>
          <w:sz w:val="32"/>
          <w:szCs w:val="32"/>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F405A0">
        <w:rPr>
          <w:rFonts w:ascii="Arial" w:hAnsi="Arial" w:cs="Arial"/>
          <w:color w:val="333333"/>
          <w:kern w:val="0"/>
          <w:sz w:val="32"/>
          <w:szCs w:val="32"/>
        </w:rPr>
        <w:t>13</w:t>
      </w:r>
      <w:r w:rsidRPr="00F405A0">
        <w:rPr>
          <w:rFonts w:ascii="Arial" w:hAnsi="Arial" w:cs="Arial"/>
          <w:color w:val="333333"/>
          <w:kern w:val="0"/>
          <w:sz w:val="32"/>
          <w:szCs w:val="32"/>
        </w:rPr>
        <w:t>亿多中国人民的思想道德素质和科学文化素质全面提升。</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lastRenderedPageBreak/>
        <w:t xml:space="preserve">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F405A0">
        <w:rPr>
          <w:rFonts w:ascii="Arial" w:hAnsi="Arial" w:cs="Arial"/>
          <w:color w:val="333333"/>
          <w:kern w:val="0"/>
          <w:sz w:val="32"/>
          <w:szCs w:val="32"/>
        </w:rPr>
        <w:t>作出</w:t>
      </w:r>
      <w:proofErr w:type="gramEnd"/>
      <w:r w:rsidRPr="00F405A0">
        <w:rPr>
          <w:rFonts w:ascii="Arial" w:hAnsi="Arial" w:cs="Arial"/>
          <w:color w:val="333333"/>
          <w:kern w:val="0"/>
          <w:sz w:val="32"/>
          <w:szCs w:val="32"/>
        </w:rPr>
        <w:t>总体部署和战略设计，坚持把优先发展教育事业作为推动党和国家各项事业发展的重要先手棋，不断使教育同党和国家事业发展要求相适应、同人民群众期待相契合、同我国综合国力和国际地位相匹配。</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F405A0">
        <w:rPr>
          <w:rFonts w:ascii="Arial" w:hAnsi="Arial" w:cs="Arial"/>
          <w:color w:val="333333"/>
          <w:kern w:val="0"/>
          <w:sz w:val="32"/>
          <w:szCs w:val="32"/>
        </w:rPr>
        <w:t>立志听</w:t>
      </w:r>
      <w:proofErr w:type="gramEnd"/>
      <w:r w:rsidRPr="00F405A0">
        <w:rPr>
          <w:rFonts w:ascii="Arial" w:hAnsi="Arial" w:cs="Arial"/>
          <w:color w:val="333333"/>
          <w:kern w:val="0"/>
          <w:sz w:val="32"/>
          <w:szCs w:val="32"/>
        </w:rPr>
        <w:t>党话、跟党走，立志扎根人民、奉献国家。要在加强品德修养上下功夫，教育引导学生培育和</w:t>
      </w:r>
      <w:proofErr w:type="gramStart"/>
      <w:r w:rsidRPr="00F405A0">
        <w:rPr>
          <w:rFonts w:ascii="Arial" w:hAnsi="Arial" w:cs="Arial"/>
          <w:color w:val="333333"/>
          <w:kern w:val="0"/>
          <w:sz w:val="32"/>
          <w:szCs w:val="32"/>
        </w:rPr>
        <w:t>践行</w:t>
      </w:r>
      <w:proofErr w:type="gramEnd"/>
      <w:r w:rsidRPr="00F405A0">
        <w:rPr>
          <w:rFonts w:ascii="Arial" w:hAnsi="Arial" w:cs="Arial"/>
          <w:color w:val="333333"/>
          <w:kern w:val="0"/>
          <w:sz w:val="32"/>
          <w:szCs w:val="32"/>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F405A0">
        <w:rPr>
          <w:rFonts w:ascii="Arial" w:hAnsi="Arial" w:cs="Arial"/>
          <w:color w:val="333333"/>
          <w:kern w:val="0"/>
          <w:sz w:val="32"/>
          <w:szCs w:val="32"/>
        </w:rPr>
        <w:t>培养奋斗</w:t>
      </w:r>
      <w:proofErr w:type="gramEnd"/>
      <w:r w:rsidRPr="00F405A0">
        <w:rPr>
          <w:rFonts w:ascii="Arial" w:hAnsi="Arial" w:cs="Arial"/>
          <w:color w:val="333333"/>
          <w:kern w:val="0"/>
          <w:sz w:val="32"/>
          <w:szCs w:val="32"/>
        </w:rPr>
        <w:t>精神上下功夫，教育引导学生树立高远志向，历练敢于担当、不懈奋斗的精神，具有勇于奋斗的精神状态、乐观向上的人生态度，做到刚健有为、自强不息。要在增强综合素质上下功夫，教育引导学生培养综合能力，培养</w:t>
      </w:r>
      <w:r w:rsidRPr="00F405A0">
        <w:rPr>
          <w:rFonts w:ascii="Arial" w:hAnsi="Arial" w:cs="Arial"/>
          <w:color w:val="333333"/>
          <w:kern w:val="0"/>
          <w:sz w:val="32"/>
          <w:szCs w:val="32"/>
        </w:rPr>
        <w:lastRenderedPageBreak/>
        <w:t>创新思维。要树立</w:t>
      </w:r>
      <w:proofErr w:type="gramStart"/>
      <w:r w:rsidRPr="00F405A0">
        <w:rPr>
          <w:rFonts w:ascii="Arial" w:hAnsi="Arial" w:cs="Arial"/>
          <w:color w:val="333333"/>
          <w:kern w:val="0"/>
          <w:sz w:val="32"/>
          <w:szCs w:val="32"/>
        </w:rPr>
        <w:t>健康第一</w:t>
      </w:r>
      <w:proofErr w:type="gramEnd"/>
      <w:r w:rsidRPr="00F405A0">
        <w:rPr>
          <w:rFonts w:ascii="Arial" w:hAnsi="Arial" w:cs="Arial"/>
          <w:color w:val="333333"/>
          <w:kern w:val="0"/>
          <w:sz w:val="32"/>
          <w:szCs w:val="32"/>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F405A0">
        <w:rPr>
          <w:rFonts w:ascii="Arial" w:hAnsi="Arial" w:cs="Arial"/>
          <w:color w:val="333333"/>
          <w:kern w:val="0"/>
          <w:sz w:val="32"/>
          <w:szCs w:val="32"/>
        </w:rPr>
        <w:t>纪予以</w:t>
      </w:r>
      <w:proofErr w:type="gramEnd"/>
      <w:r w:rsidRPr="00F405A0">
        <w:rPr>
          <w:rFonts w:ascii="Arial" w:hAnsi="Arial" w:cs="Arial"/>
          <w:color w:val="333333"/>
          <w:kern w:val="0"/>
          <w:sz w:val="32"/>
          <w:szCs w:val="32"/>
        </w:rPr>
        <w:t>严惩。</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习近平指出，要深化教育体制改革，健全立德树人落实机制，扭转不科学的教育评价导向，坚决克服唯分数、唯升学、唯文凭、唯论文、唯帽子的顽</w:t>
      </w:r>
      <w:proofErr w:type="gramStart"/>
      <w:r w:rsidRPr="00F405A0">
        <w:rPr>
          <w:rFonts w:ascii="Arial" w:hAnsi="Arial" w:cs="Arial"/>
          <w:color w:val="333333"/>
          <w:kern w:val="0"/>
          <w:sz w:val="32"/>
          <w:szCs w:val="32"/>
        </w:rPr>
        <w:t>瘴</w:t>
      </w:r>
      <w:proofErr w:type="gramEnd"/>
      <w:r w:rsidRPr="00F405A0">
        <w:rPr>
          <w:rFonts w:ascii="Arial" w:hAnsi="Arial" w:cs="Arial"/>
          <w:color w:val="333333"/>
          <w:kern w:val="0"/>
          <w:sz w:val="32"/>
          <w:szCs w:val="32"/>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w:t>
      </w:r>
      <w:r w:rsidRPr="00F405A0">
        <w:rPr>
          <w:rFonts w:ascii="Arial" w:hAnsi="Arial" w:cs="Arial"/>
          <w:color w:val="333333"/>
          <w:kern w:val="0"/>
          <w:sz w:val="32"/>
          <w:szCs w:val="32"/>
        </w:rPr>
        <w:lastRenderedPageBreak/>
        <w:t>新驱动发展战略，着重培养创新型、复合型、应用型人才。要扩大教育开放，同世界一流资源开展高水平合作办学。</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习近平强调，加强党对教育工作的全面领导，是办好教育的根本保证。教育部门和各级各类学校的党组织要增强</w:t>
      </w:r>
      <w:r w:rsidRPr="00F405A0">
        <w:rPr>
          <w:rFonts w:ascii="Arial" w:hAnsi="Arial" w:cs="Arial"/>
          <w:color w:val="333333"/>
          <w:kern w:val="0"/>
          <w:sz w:val="32"/>
          <w:szCs w:val="32"/>
        </w:rPr>
        <w:t>“</w:t>
      </w:r>
      <w:r w:rsidRPr="00F405A0">
        <w:rPr>
          <w:rFonts w:ascii="Arial" w:hAnsi="Arial" w:cs="Arial"/>
          <w:color w:val="333333"/>
          <w:kern w:val="0"/>
          <w:sz w:val="32"/>
          <w:szCs w:val="32"/>
        </w:rPr>
        <w:t>四个意识</w:t>
      </w:r>
      <w:r w:rsidRPr="00F405A0">
        <w:rPr>
          <w:rFonts w:ascii="Arial" w:hAnsi="Arial" w:cs="Arial"/>
          <w:color w:val="333333"/>
          <w:kern w:val="0"/>
          <w:sz w:val="32"/>
          <w:szCs w:val="32"/>
        </w:rPr>
        <w:t>”</w:t>
      </w:r>
      <w:r w:rsidRPr="00F405A0">
        <w:rPr>
          <w:rFonts w:ascii="Arial" w:hAnsi="Arial" w:cs="Arial"/>
          <w:color w:val="333333"/>
          <w:kern w:val="0"/>
          <w:sz w:val="32"/>
          <w:szCs w:val="32"/>
        </w:rPr>
        <w:t>、坚定</w:t>
      </w:r>
      <w:r w:rsidRPr="00F405A0">
        <w:rPr>
          <w:rFonts w:ascii="Arial" w:hAnsi="Arial" w:cs="Arial"/>
          <w:color w:val="333333"/>
          <w:kern w:val="0"/>
          <w:sz w:val="32"/>
          <w:szCs w:val="32"/>
        </w:rPr>
        <w:t>“</w:t>
      </w:r>
      <w:r w:rsidRPr="00F405A0">
        <w:rPr>
          <w:rFonts w:ascii="Arial" w:hAnsi="Arial" w:cs="Arial"/>
          <w:color w:val="333333"/>
          <w:kern w:val="0"/>
          <w:sz w:val="32"/>
          <w:szCs w:val="32"/>
        </w:rPr>
        <w:t>四个自信</w:t>
      </w:r>
      <w:r w:rsidRPr="00F405A0">
        <w:rPr>
          <w:rFonts w:ascii="Arial" w:hAnsi="Arial" w:cs="Arial"/>
          <w:color w:val="333333"/>
          <w:kern w:val="0"/>
          <w:sz w:val="32"/>
          <w:szCs w:val="32"/>
        </w:rPr>
        <w:t>”</w:t>
      </w:r>
      <w:r w:rsidRPr="00F405A0">
        <w:rPr>
          <w:rFonts w:ascii="Arial" w:hAnsi="Arial" w:cs="Arial"/>
          <w:color w:val="333333"/>
          <w:kern w:val="0"/>
          <w:sz w:val="32"/>
          <w:szCs w:val="32"/>
        </w:rPr>
        <w:t>，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习近平指出，办好教育事业，家庭、学校、政府、社会都有责任。家庭是人生的第一所学校，家长是孩子的第一任老师，要给孩子讲好</w:t>
      </w:r>
      <w:r w:rsidRPr="00F405A0">
        <w:rPr>
          <w:rFonts w:ascii="Arial" w:hAnsi="Arial" w:cs="Arial"/>
          <w:color w:val="333333"/>
          <w:kern w:val="0"/>
          <w:sz w:val="32"/>
          <w:szCs w:val="32"/>
        </w:rPr>
        <w:t>“</w:t>
      </w:r>
      <w:r w:rsidRPr="00F405A0">
        <w:rPr>
          <w:rFonts w:ascii="Arial" w:hAnsi="Arial" w:cs="Arial"/>
          <w:color w:val="333333"/>
          <w:kern w:val="0"/>
          <w:sz w:val="32"/>
          <w:szCs w:val="32"/>
        </w:rPr>
        <w:t>人生第一课</w:t>
      </w:r>
      <w:r w:rsidRPr="00F405A0">
        <w:rPr>
          <w:rFonts w:ascii="Arial" w:hAnsi="Arial" w:cs="Arial"/>
          <w:color w:val="333333"/>
          <w:kern w:val="0"/>
          <w:sz w:val="32"/>
          <w:szCs w:val="32"/>
        </w:rPr>
        <w:t>”</w:t>
      </w:r>
      <w:r w:rsidRPr="00F405A0">
        <w:rPr>
          <w:rFonts w:ascii="Arial" w:hAnsi="Arial" w:cs="Arial"/>
          <w:color w:val="333333"/>
          <w:kern w:val="0"/>
          <w:sz w:val="32"/>
          <w:szCs w:val="32"/>
        </w:rPr>
        <w:t>，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李克强在讲话中指出，要认真学习领会和贯彻落</w:t>
      </w:r>
      <w:proofErr w:type="gramStart"/>
      <w:r w:rsidRPr="00F405A0">
        <w:rPr>
          <w:rFonts w:ascii="Arial" w:hAnsi="Arial" w:cs="Arial"/>
          <w:color w:val="333333"/>
          <w:kern w:val="0"/>
          <w:sz w:val="32"/>
          <w:szCs w:val="32"/>
        </w:rPr>
        <w:t>实习近</w:t>
      </w:r>
      <w:proofErr w:type="gramEnd"/>
      <w:r w:rsidRPr="00F405A0">
        <w:rPr>
          <w:rFonts w:ascii="Arial" w:hAnsi="Arial" w:cs="Arial"/>
          <w:color w:val="333333"/>
          <w:kern w:val="0"/>
          <w:sz w:val="32"/>
          <w:szCs w:val="32"/>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w:t>
      </w:r>
      <w:r w:rsidRPr="00F405A0">
        <w:rPr>
          <w:rFonts w:ascii="Arial" w:hAnsi="Arial" w:cs="Arial"/>
          <w:color w:val="333333"/>
          <w:kern w:val="0"/>
          <w:sz w:val="32"/>
          <w:szCs w:val="32"/>
        </w:rPr>
        <w:lastRenderedPageBreak/>
        <w:t>个根基，强化农村特别是贫困地区</w:t>
      </w:r>
      <w:proofErr w:type="gramStart"/>
      <w:r w:rsidRPr="00F405A0">
        <w:rPr>
          <w:rFonts w:ascii="Arial" w:hAnsi="Arial" w:cs="Arial"/>
          <w:color w:val="333333"/>
          <w:kern w:val="0"/>
          <w:sz w:val="32"/>
          <w:szCs w:val="32"/>
        </w:rPr>
        <w:t>控辍保学工</w:t>
      </w:r>
      <w:proofErr w:type="gramEnd"/>
      <w:r w:rsidRPr="00F405A0">
        <w:rPr>
          <w:rFonts w:ascii="Arial" w:hAnsi="Arial" w:cs="Arial"/>
          <w:color w:val="333333"/>
          <w:kern w:val="0"/>
          <w:sz w:val="32"/>
          <w:szCs w:val="32"/>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6F4B7E" w:rsidRPr="00F405A0" w:rsidRDefault="006F4B7E" w:rsidP="006F4B7E">
      <w:pPr>
        <w:widowControl/>
        <w:spacing w:line="500" w:lineRule="exact"/>
        <w:jc w:val="left"/>
        <w:rPr>
          <w:rFonts w:ascii="Arial" w:hAnsi="Arial" w:cs="Arial"/>
          <w:color w:val="333333"/>
          <w:kern w:val="0"/>
          <w:sz w:val="32"/>
          <w:szCs w:val="32"/>
        </w:rPr>
      </w:pPr>
      <w:r w:rsidRPr="00F405A0">
        <w:rPr>
          <w:rFonts w:ascii="Arial" w:hAnsi="Arial" w:cs="Arial"/>
          <w:color w:val="333333"/>
          <w:kern w:val="0"/>
          <w:sz w:val="32"/>
          <w:szCs w:val="32"/>
        </w:rPr>
        <w:t xml:space="preserve">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8A69D0" w:rsidRDefault="006F4B7E" w:rsidP="007817EA">
      <w:pPr>
        <w:widowControl/>
        <w:spacing w:line="500" w:lineRule="exact"/>
        <w:ind w:firstLine="648"/>
        <w:jc w:val="left"/>
        <w:rPr>
          <w:rFonts w:ascii="Arial" w:hAnsi="Arial" w:cs="Arial" w:hint="eastAsia"/>
          <w:color w:val="333333"/>
          <w:kern w:val="0"/>
          <w:sz w:val="32"/>
          <w:szCs w:val="32"/>
        </w:rPr>
      </w:pPr>
      <w:r w:rsidRPr="00F405A0">
        <w:rPr>
          <w:rFonts w:ascii="Arial" w:hAnsi="Arial" w:cs="Arial"/>
          <w:color w:val="333333"/>
          <w:kern w:val="0"/>
          <w:sz w:val="32"/>
          <w:szCs w:val="32"/>
        </w:rPr>
        <w:t>李克强要求，要深化教育领域</w:t>
      </w:r>
      <w:r w:rsidRPr="00F405A0">
        <w:rPr>
          <w:rFonts w:ascii="Arial" w:hAnsi="Arial" w:cs="Arial"/>
          <w:color w:val="333333"/>
          <w:kern w:val="0"/>
          <w:sz w:val="32"/>
          <w:szCs w:val="32"/>
        </w:rPr>
        <w:t>“</w:t>
      </w:r>
      <w:r w:rsidRPr="00F405A0">
        <w:rPr>
          <w:rFonts w:ascii="Arial" w:hAnsi="Arial" w:cs="Arial"/>
          <w:color w:val="333333"/>
          <w:kern w:val="0"/>
          <w:sz w:val="32"/>
          <w:szCs w:val="32"/>
        </w:rPr>
        <w:t>放管服</w:t>
      </w:r>
      <w:r w:rsidRPr="00F405A0">
        <w:rPr>
          <w:rFonts w:ascii="Arial" w:hAnsi="Arial" w:cs="Arial"/>
          <w:color w:val="333333"/>
          <w:kern w:val="0"/>
          <w:sz w:val="32"/>
          <w:szCs w:val="32"/>
        </w:rPr>
        <w:t>”</w:t>
      </w:r>
      <w:r w:rsidRPr="00F405A0">
        <w:rPr>
          <w:rFonts w:ascii="Arial" w:hAnsi="Arial" w:cs="Arial"/>
          <w:color w:val="333333"/>
          <w:kern w:val="0"/>
          <w:sz w:val="32"/>
          <w:szCs w:val="32"/>
        </w:rPr>
        <w:t>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F405A0">
        <w:rPr>
          <w:rFonts w:ascii="Arial" w:hAnsi="Arial" w:cs="Arial"/>
          <w:color w:val="333333"/>
          <w:kern w:val="0"/>
          <w:sz w:val="32"/>
          <w:szCs w:val="32"/>
        </w:rPr>
        <w:t>进创新</w:t>
      </w:r>
      <w:proofErr w:type="gramEnd"/>
      <w:r w:rsidRPr="00F405A0">
        <w:rPr>
          <w:rFonts w:ascii="Arial" w:hAnsi="Arial" w:cs="Arial"/>
          <w:color w:val="333333"/>
          <w:kern w:val="0"/>
          <w:sz w:val="32"/>
          <w:szCs w:val="32"/>
        </w:rPr>
        <w:t>教育理念和人才培养模式，发展</w:t>
      </w:r>
      <w:r w:rsidRPr="00F405A0">
        <w:rPr>
          <w:rFonts w:ascii="Arial" w:hAnsi="Arial" w:cs="Arial"/>
          <w:color w:val="333333"/>
          <w:kern w:val="0"/>
          <w:sz w:val="32"/>
          <w:szCs w:val="32"/>
        </w:rPr>
        <w:t>“</w:t>
      </w:r>
      <w:r w:rsidRPr="00F405A0">
        <w:rPr>
          <w:rFonts w:ascii="Arial" w:hAnsi="Arial" w:cs="Arial"/>
          <w:color w:val="333333"/>
          <w:kern w:val="0"/>
          <w:sz w:val="32"/>
          <w:szCs w:val="32"/>
        </w:rPr>
        <w:t>互联网</w:t>
      </w:r>
      <w:r w:rsidRPr="00F405A0">
        <w:rPr>
          <w:rFonts w:ascii="Arial" w:hAnsi="Arial" w:cs="Arial"/>
          <w:color w:val="333333"/>
          <w:kern w:val="0"/>
          <w:sz w:val="32"/>
          <w:szCs w:val="32"/>
        </w:rPr>
        <w:t>+</w:t>
      </w:r>
      <w:r w:rsidRPr="00F405A0">
        <w:rPr>
          <w:rFonts w:ascii="Arial" w:hAnsi="Arial" w:cs="Arial"/>
          <w:color w:val="333333"/>
          <w:kern w:val="0"/>
          <w:sz w:val="32"/>
          <w:szCs w:val="32"/>
        </w:rPr>
        <w:t>教育</w:t>
      </w:r>
      <w:r w:rsidRPr="00F405A0">
        <w:rPr>
          <w:rFonts w:ascii="Arial" w:hAnsi="Arial" w:cs="Arial"/>
          <w:color w:val="333333"/>
          <w:kern w:val="0"/>
          <w:sz w:val="32"/>
          <w:szCs w:val="32"/>
        </w:rPr>
        <w:t>”</w:t>
      </w:r>
      <w:r w:rsidRPr="00F405A0">
        <w:rPr>
          <w:rFonts w:ascii="Arial" w:hAnsi="Arial" w:cs="Arial"/>
          <w:color w:val="333333"/>
          <w:kern w:val="0"/>
          <w:sz w:val="32"/>
          <w:szCs w:val="32"/>
        </w:rPr>
        <w:t>，完善吸引优秀人才从事教育的体制机制，提升教师社会地位，让尊师重教蔚然成风。</w:t>
      </w:r>
    </w:p>
    <w:p w:rsidR="007817EA" w:rsidRDefault="007817EA" w:rsidP="007817EA">
      <w:pPr>
        <w:widowControl/>
        <w:spacing w:line="500" w:lineRule="exact"/>
        <w:ind w:firstLine="648"/>
        <w:jc w:val="left"/>
        <w:rPr>
          <w:rFonts w:ascii="Arial" w:hAnsi="Arial" w:cs="Arial" w:hint="eastAsia"/>
          <w:color w:val="333333"/>
          <w:kern w:val="0"/>
          <w:sz w:val="32"/>
          <w:szCs w:val="32"/>
        </w:rPr>
      </w:pPr>
    </w:p>
    <w:p w:rsidR="007817EA" w:rsidRDefault="007817EA" w:rsidP="007817EA">
      <w:pPr>
        <w:widowControl/>
        <w:spacing w:line="500" w:lineRule="exact"/>
        <w:ind w:firstLine="648"/>
        <w:jc w:val="left"/>
        <w:rPr>
          <w:rFonts w:ascii="Arial" w:hAnsi="Arial" w:cs="Arial" w:hint="eastAsia"/>
          <w:color w:val="333333"/>
          <w:kern w:val="0"/>
          <w:sz w:val="32"/>
          <w:szCs w:val="32"/>
        </w:rPr>
      </w:pPr>
    </w:p>
    <w:p w:rsidR="007817EA" w:rsidRDefault="007817EA" w:rsidP="007817EA">
      <w:pPr>
        <w:widowControl/>
        <w:spacing w:line="500" w:lineRule="exact"/>
        <w:ind w:firstLine="648"/>
        <w:jc w:val="left"/>
        <w:rPr>
          <w:rFonts w:ascii="Arial" w:hAnsi="Arial" w:cs="Arial" w:hint="eastAsia"/>
          <w:color w:val="333333"/>
          <w:kern w:val="0"/>
          <w:sz w:val="32"/>
          <w:szCs w:val="32"/>
        </w:rPr>
      </w:pPr>
    </w:p>
    <w:p w:rsidR="007817EA" w:rsidRDefault="007817EA" w:rsidP="007817EA">
      <w:pPr>
        <w:widowControl/>
        <w:spacing w:line="500" w:lineRule="exact"/>
        <w:ind w:firstLine="648"/>
        <w:jc w:val="left"/>
        <w:rPr>
          <w:rFonts w:ascii="Arial" w:hAnsi="Arial" w:cs="Arial" w:hint="eastAsia"/>
          <w:color w:val="333333"/>
          <w:kern w:val="0"/>
          <w:sz w:val="32"/>
          <w:szCs w:val="32"/>
        </w:rPr>
      </w:pPr>
    </w:p>
    <w:p w:rsidR="007817EA" w:rsidRPr="00BD1C51" w:rsidRDefault="007817EA" w:rsidP="007817EA">
      <w:pPr>
        <w:jc w:val="center"/>
        <w:rPr>
          <w:rFonts w:hint="eastAsia"/>
          <w:b/>
          <w:bCs/>
          <w:w w:val="80"/>
          <w:sz w:val="32"/>
          <w:szCs w:val="32"/>
        </w:rPr>
      </w:pPr>
      <w:r w:rsidRPr="00BD1C51">
        <w:rPr>
          <w:rFonts w:hint="eastAsia"/>
          <w:b/>
          <w:bCs/>
          <w:w w:val="80"/>
          <w:sz w:val="32"/>
          <w:szCs w:val="32"/>
        </w:rPr>
        <w:lastRenderedPageBreak/>
        <w:t>关于学习贯彻习近平总书记给中央美术学院老教授重要回信精神的通知</w:t>
      </w:r>
    </w:p>
    <w:p w:rsidR="007817EA" w:rsidRDefault="007817EA" w:rsidP="007817EA">
      <w:pPr>
        <w:widowControl/>
        <w:spacing w:line="500" w:lineRule="exact"/>
        <w:ind w:firstLine="648"/>
        <w:jc w:val="left"/>
        <w:rPr>
          <w:rFonts w:hint="eastAsia"/>
          <w:color w:val="4A4D41"/>
          <w:sz w:val="32"/>
          <w:szCs w:val="32"/>
        </w:rPr>
      </w:pPr>
    </w:p>
    <w:p w:rsidR="007817EA" w:rsidRDefault="007817EA" w:rsidP="007817EA">
      <w:pPr>
        <w:widowControl/>
        <w:spacing w:line="500" w:lineRule="exact"/>
        <w:ind w:firstLine="648"/>
        <w:jc w:val="center"/>
        <w:rPr>
          <w:rFonts w:hint="eastAsia"/>
          <w:color w:val="4A4D41"/>
          <w:sz w:val="32"/>
          <w:szCs w:val="32"/>
        </w:rPr>
      </w:pPr>
      <w:hyperlink r:id="rId7" w:history="1">
        <w:r w:rsidRPr="007D375C">
          <w:rPr>
            <w:rStyle w:val="a8"/>
            <w:sz w:val="32"/>
            <w:szCs w:val="32"/>
          </w:rPr>
          <w:t>http://www.qhu.edu.cn/tzgg/49442.htm</w:t>
        </w:r>
      </w:hyperlink>
    </w:p>
    <w:p w:rsidR="007817EA" w:rsidRDefault="007817EA" w:rsidP="007817EA">
      <w:pPr>
        <w:widowControl/>
        <w:spacing w:line="500" w:lineRule="exact"/>
        <w:ind w:firstLine="648"/>
        <w:jc w:val="center"/>
        <w:rPr>
          <w:rFonts w:hint="eastAsia"/>
          <w:color w:val="4A4D41"/>
          <w:sz w:val="32"/>
          <w:szCs w:val="32"/>
        </w:rPr>
      </w:pPr>
    </w:p>
    <w:p w:rsidR="007817EA" w:rsidRDefault="007817EA" w:rsidP="007817EA">
      <w:pPr>
        <w:widowControl/>
        <w:spacing w:line="500" w:lineRule="exact"/>
        <w:ind w:firstLine="648"/>
        <w:jc w:val="center"/>
        <w:rPr>
          <w:rFonts w:hint="eastAsia"/>
          <w:color w:val="4A4D41"/>
          <w:sz w:val="32"/>
          <w:szCs w:val="32"/>
        </w:rPr>
      </w:pPr>
      <w:r>
        <w:rPr>
          <w:rFonts w:hint="eastAsia"/>
          <w:color w:val="4A4D41"/>
          <w:sz w:val="32"/>
          <w:szCs w:val="32"/>
        </w:rPr>
        <w:t>请自行下载</w:t>
      </w:r>
    </w:p>
    <w:p w:rsidR="007817EA" w:rsidRDefault="007817EA" w:rsidP="007817EA">
      <w:pPr>
        <w:widowControl/>
        <w:spacing w:line="500" w:lineRule="exact"/>
        <w:ind w:firstLine="648"/>
        <w:jc w:val="center"/>
        <w:rPr>
          <w:rFonts w:hint="eastAsia"/>
          <w:color w:val="4A4D41"/>
          <w:sz w:val="32"/>
          <w:szCs w:val="32"/>
        </w:rPr>
      </w:pPr>
    </w:p>
    <w:sectPr w:rsidR="007817EA" w:rsidSect="00DB18B1">
      <w:footerReference w:type="even" r:id="rId8"/>
      <w:footerReference w:type="default" r:id="rId9"/>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463" w:rsidRDefault="00C52463">
      <w:r>
        <w:separator/>
      </w:r>
    </w:p>
  </w:endnote>
  <w:endnote w:type="continuationSeparator" w:id="0">
    <w:p w:rsidR="00C52463" w:rsidRDefault="00C5246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420D4B"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420D4B"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7817EA">
      <w:rPr>
        <w:rStyle w:val="a6"/>
        <w:noProof/>
      </w:rPr>
      <w:t>6</w:t>
    </w:r>
    <w:r>
      <w:rPr>
        <w:rStyle w:val="a6"/>
      </w:rPr>
      <w:fldChar w:fldCharType="end"/>
    </w:r>
  </w:p>
  <w:p w:rsidR="009B246C" w:rsidRDefault="009B24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463" w:rsidRDefault="00C52463">
      <w:r>
        <w:separator/>
      </w:r>
    </w:p>
  </w:footnote>
  <w:footnote w:type="continuationSeparator" w:id="0">
    <w:p w:rsidR="00C52463" w:rsidRDefault="00C52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011DB"/>
    <w:multiLevelType w:val="hybridMultilevel"/>
    <w:tmpl w:val="8C3A0CB4"/>
    <w:lvl w:ilvl="0" w:tplc="94089F4A">
      <w:start w:val="1"/>
      <w:numFmt w:val="decimal"/>
      <w:lvlText w:val="%1、"/>
      <w:lvlJc w:val="left"/>
      <w:pPr>
        <w:ind w:left="1032" w:hanging="720"/>
      </w:pPr>
      <w:rPr>
        <w:rFonts w:ascii="黑体" w:eastAsia="黑体" w:hAnsi="Calibri" w:hint="default"/>
        <w:color w:val="000000"/>
        <w:sz w:val="30"/>
      </w:rPr>
    </w:lvl>
    <w:lvl w:ilvl="1" w:tplc="04090019" w:tentative="1">
      <w:start w:val="1"/>
      <w:numFmt w:val="lowerLetter"/>
      <w:lvlText w:val="%2)"/>
      <w:lvlJc w:val="left"/>
      <w:pPr>
        <w:ind w:left="1152" w:hanging="420"/>
      </w:pPr>
    </w:lvl>
    <w:lvl w:ilvl="2" w:tplc="0409001B" w:tentative="1">
      <w:start w:val="1"/>
      <w:numFmt w:val="lowerRoman"/>
      <w:lvlText w:val="%3."/>
      <w:lvlJc w:val="right"/>
      <w:pPr>
        <w:ind w:left="1572" w:hanging="420"/>
      </w:pPr>
    </w:lvl>
    <w:lvl w:ilvl="3" w:tplc="0409000F" w:tentative="1">
      <w:start w:val="1"/>
      <w:numFmt w:val="decimal"/>
      <w:lvlText w:val="%4."/>
      <w:lvlJc w:val="left"/>
      <w:pPr>
        <w:ind w:left="1992" w:hanging="420"/>
      </w:pPr>
    </w:lvl>
    <w:lvl w:ilvl="4" w:tplc="04090019" w:tentative="1">
      <w:start w:val="1"/>
      <w:numFmt w:val="lowerLetter"/>
      <w:lvlText w:val="%5)"/>
      <w:lvlJc w:val="left"/>
      <w:pPr>
        <w:ind w:left="2412" w:hanging="420"/>
      </w:pPr>
    </w:lvl>
    <w:lvl w:ilvl="5" w:tplc="0409001B" w:tentative="1">
      <w:start w:val="1"/>
      <w:numFmt w:val="lowerRoman"/>
      <w:lvlText w:val="%6."/>
      <w:lvlJc w:val="right"/>
      <w:pPr>
        <w:ind w:left="2832" w:hanging="420"/>
      </w:pPr>
    </w:lvl>
    <w:lvl w:ilvl="6" w:tplc="0409000F" w:tentative="1">
      <w:start w:val="1"/>
      <w:numFmt w:val="decimal"/>
      <w:lvlText w:val="%7."/>
      <w:lvlJc w:val="left"/>
      <w:pPr>
        <w:ind w:left="3252" w:hanging="420"/>
      </w:pPr>
    </w:lvl>
    <w:lvl w:ilvl="7" w:tplc="04090019" w:tentative="1">
      <w:start w:val="1"/>
      <w:numFmt w:val="lowerLetter"/>
      <w:lvlText w:val="%8)"/>
      <w:lvlJc w:val="left"/>
      <w:pPr>
        <w:ind w:left="3672" w:hanging="420"/>
      </w:pPr>
    </w:lvl>
    <w:lvl w:ilvl="8" w:tplc="0409001B" w:tentative="1">
      <w:start w:val="1"/>
      <w:numFmt w:val="lowerRoman"/>
      <w:lvlText w:val="%9."/>
      <w:lvlJc w:val="right"/>
      <w:pPr>
        <w:ind w:left="4092" w:hanging="420"/>
      </w:pPr>
    </w:lvl>
  </w:abstractNum>
  <w:abstractNum w:abstractNumId="1">
    <w:nsid w:val="4F2F73B8"/>
    <w:multiLevelType w:val="hybridMultilevel"/>
    <w:tmpl w:val="F9525BD6"/>
    <w:lvl w:ilvl="0" w:tplc="F6EC59D0">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5FB02FF2"/>
    <w:multiLevelType w:val="hybridMultilevel"/>
    <w:tmpl w:val="0D6E92B4"/>
    <w:lvl w:ilvl="0" w:tplc="58D412BC">
      <w:start w:val="1"/>
      <w:numFmt w:val="decimal"/>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3">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87EF1"/>
    <w:rsid w:val="00394FA4"/>
    <w:rsid w:val="003A04C1"/>
    <w:rsid w:val="003A587E"/>
    <w:rsid w:val="003E7D3B"/>
    <w:rsid w:val="004008AF"/>
    <w:rsid w:val="0040151D"/>
    <w:rsid w:val="00420D4B"/>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9506B"/>
    <w:rsid w:val="006B37BD"/>
    <w:rsid w:val="006E172A"/>
    <w:rsid w:val="006F26E6"/>
    <w:rsid w:val="006F2D79"/>
    <w:rsid w:val="006F4B7E"/>
    <w:rsid w:val="006F7017"/>
    <w:rsid w:val="007011EF"/>
    <w:rsid w:val="00721AD2"/>
    <w:rsid w:val="00752635"/>
    <w:rsid w:val="00770467"/>
    <w:rsid w:val="0077252B"/>
    <w:rsid w:val="0078047F"/>
    <w:rsid w:val="007817EA"/>
    <w:rsid w:val="00782DB8"/>
    <w:rsid w:val="00794581"/>
    <w:rsid w:val="00796CA9"/>
    <w:rsid w:val="007A5984"/>
    <w:rsid w:val="007B4814"/>
    <w:rsid w:val="007B4C66"/>
    <w:rsid w:val="007C22AB"/>
    <w:rsid w:val="007C29A1"/>
    <w:rsid w:val="007C6F20"/>
    <w:rsid w:val="007E6556"/>
    <w:rsid w:val="007E6BEA"/>
    <w:rsid w:val="00800230"/>
    <w:rsid w:val="008022A6"/>
    <w:rsid w:val="00802FCD"/>
    <w:rsid w:val="00817B44"/>
    <w:rsid w:val="008235D7"/>
    <w:rsid w:val="00826B6C"/>
    <w:rsid w:val="008716C1"/>
    <w:rsid w:val="00886323"/>
    <w:rsid w:val="00896C08"/>
    <w:rsid w:val="008974C4"/>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52463"/>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2BF3"/>
    <w:rsid w:val="00EA5CBA"/>
    <w:rsid w:val="00EA761E"/>
    <w:rsid w:val="00EB2CF2"/>
    <w:rsid w:val="00EB3B38"/>
    <w:rsid w:val="00EB7134"/>
    <w:rsid w:val="00EC5EC1"/>
    <w:rsid w:val="00ED6251"/>
    <w:rsid w:val="00EE564F"/>
    <w:rsid w:val="00F16B50"/>
    <w:rsid w:val="00F26522"/>
    <w:rsid w:val="00F34CFE"/>
    <w:rsid w:val="00F662FA"/>
    <w:rsid w:val="00FA5AFB"/>
    <w:rsid w:val="00FA792A"/>
    <w:rsid w:val="00FB2DBC"/>
    <w:rsid w:val="00FC3FF7"/>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 w:type="paragraph" w:styleId="ab">
    <w:name w:val="List Paragraph"/>
    <w:basedOn w:val="a"/>
    <w:uiPriority w:val="99"/>
    <w:qFormat/>
    <w:rsid w:val="00101243"/>
    <w:pPr>
      <w:ind w:firstLineChars="200" w:firstLine="420"/>
    </w:pPr>
    <w:rPr>
      <w:rFonts w:ascii="Calibri" w:hAnsi="Calibri"/>
      <w:szCs w:val="22"/>
    </w:rPr>
  </w:style>
  <w:style w:type="paragraph" w:styleId="ac">
    <w:name w:val="Balloon Text"/>
    <w:basedOn w:val="a"/>
    <w:link w:val="Char0"/>
    <w:rsid w:val="007817EA"/>
    <w:rPr>
      <w:sz w:val="18"/>
      <w:szCs w:val="18"/>
    </w:rPr>
  </w:style>
  <w:style w:type="character" w:customStyle="1" w:styleId="Char0">
    <w:name w:val="批注框文本 Char"/>
    <w:basedOn w:val="a0"/>
    <w:link w:val="ac"/>
    <w:rsid w:val="007817E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7390">
      <w:bodyDiv w:val="1"/>
      <w:marLeft w:val="0"/>
      <w:marRight w:val="0"/>
      <w:marTop w:val="0"/>
      <w:marBottom w:val="0"/>
      <w:divBdr>
        <w:top w:val="none" w:sz="0" w:space="0" w:color="auto"/>
        <w:left w:val="none" w:sz="0" w:space="0" w:color="auto"/>
        <w:bottom w:val="none" w:sz="0" w:space="0" w:color="auto"/>
        <w:right w:val="none" w:sz="0" w:space="0" w:color="auto"/>
      </w:divBdr>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309671749">
      <w:bodyDiv w:val="1"/>
      <w:marLeft w:val="0"/>
      <w:marRight w:val="0"/>
      <w:marTop w:val="0"/>
      <w:marBottom w:val="0"/>
      <w:divBdr>
        <w:top w:val="none" w:sz="0" w:space="0" w:color="auto"/>
        <w:left w:val="none" w:sz="0" w:space="0" w:color="auto"/>
        <w:bottom w:val="none" w:sz="0" w:space="0" w:color="auto"/>
        <w:right w:val="none" w:sz="0" w:space="0" w:color="auto"/>
      </w:divBdr>
      <w:divsChild>
        <w:div w:id="1441798811">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hu.edu.cn/tzgg/49442.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576</Words>
  <Characters>3287</Characters>
  <Application>Microsoft Office Word</Application>
  <DocSecurity>0</DocSecurity>
  <Lines>27</Lines>
  <Paragraphs>7</Paragraphs>
  <ScaleCrop>false</ScaleCrop>
  <Company>微软中国</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cp:lastPrinted>2010-11-01T01:58:00Z</cp:lastPrinted>
  <dcterms:created xsi:type="dcterms:W3CDTF">2016-01-18T09:57:00Z</dcterms:created>
  <dcterms:modified xsi:type="dcterms:W3CDTF">2018-09-11T10:50:00Z</dcterms:modified>
</cp:coreProperties>
</file>